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Tender Notice for the water project at Ga-</w:t>
      </w:r>
      <w:proofErr w:type="spellStart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>Mampa</w:t>
      </w:r>
      <w:proofErr w:type="spellEnd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 at </w:t>
      </w:r>
      <w:proofErr w:type="spellStart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>Sefateng</w:t>
      </w:r>
      <w:proofErr w:type="spellEnd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 Chrome Mine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 xml:space="preserve">A Site Briefing Meeting will be held for </w:t>
      </w:r>
      <w:r>
        <w:rPr>
          <w:rStyle w:val="normaltextrun"/>
          <w:rFonts w:ascii="Calibri" w:hAnsi="Calibri" w:cs="Calibri"/>
        </w:rPr>
        <w:t>the following tender package: 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construction of water project </w:t>
      </w:r>
      <w:r>
        <w:rPr>
          <w:rStyle w:val="normaltextrun"/>
          <w:rFonts w:ascii="Calibri" w:hAnsi="Calibri" w:cs="Calibri"/>
          <w:lang w:val="en-US"/>
        </w:rPr>
        <w:t>at Ga-</w:t>
      </w:r>
      <w:proofErr w:type="spellStart"/>
      <w:r>
        <w:rPr>
          <w:rStyle w:val="normaltextrun"/>
          <w:rFonts w:ascii="Calibri" w:hAnsi="Calibri" w:cs="Calibri"/>
          <w:lang w:val="en-US"/>
        </w:rPr>
        <w:t>Mampa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Village. The scope of works will be discussed and BOQ’s issued at the site meeting. 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The following are the requirements for contractors to participate in the tenders: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The minimum requirement of CIDB GRADE 4CE PE certificate.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Participation will be strictly in accordance with the minimum CIDB 4CE PE requirements. Any tenderer without the above qualifications will not be allowed to tender. 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Contractors to bring proof of CIDB certification, appointment and completion certificate to the Compulsory briefing meeting.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Preference would be given to contractors within affected mining areas.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 xml:space="preserve">The </w:t>
      </w:r>
      <w:r>
        <w:rPr>
          <w:rStyle w:val="normaltextrun"/>
          <w:rFonts w:ascii="Calibri" w:hAnsi="Calibri" w:cs="Calibri"/>
          <w:b/>
          <w:bCs/>
          <w:lang w:val="en-US"/>
        </w:rPr>
        <w:t>compulsory site Briefing meeting</w:t>
      </w:r>
      <w:r>
        <w:rPr>
          <w:rStyle w:val="normaltextrun"/>
          <w:rFonts w:ascii="Calibri" w:hAnsi="Calibri" w:cs="Calibri"/>
          <w:lang w:val="en-US"/>
        </w:rPr>
        <w:t xml:space="preserve"> will be held as follows:   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Date:     30</w:t>
      </w:r>
      <w:r>
        <w:rPr>
          <w:rStyle w:val="normaltextrun"/>
          <w:rFonts w:ascii="Calibri" w:hAnsi="Calibri" w:cs="Calibri"/>
          <w:sz w:val="19"/>
          <w:szCs w:val="19"/>
          <w:vertAlign w:val="superscript"/>
          <w:lang w:val="en-US"/>
        </w:rPr>
        <w:t>th</w:t>
      </w:r>
      <w:r>
        <w:rPr>
          <w:rStyle w:val="normaltextrun"/>
          <w:rFonts w:ascii="Calibri" w:hAnsi="Calibri" w:cs="Calibri"/>
          <w:lang w:val="en-US"/>
        </w:rPr>
        <w:t xml:space="preserve"> January </w:t>
      </w:r>
      <w:r>
        <w:rPr>
          <w:rStyle w:val="normaltextrun"/>
          <w:rFonts w:ascii="Calibri" w:hAnsi="Calibri" w:cs="Calibri"/>
        </w:rPr>
        <w:t>2024  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Time:    11:00am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Venue:  </w:t>
      </w:r>
      <w:proofErr w:type="spellStart"/>
      <w:r>
        <w:rPr>
          <w:rStyle w:val="normaltextrun"/>
          <w:rFonts w:ascii="Calibri" w:hAnsi="Calibri" w:cs="Calibri"/>
          <w:lang w:val="en-US"/>
        </w:rPr>
        <w:t>Sefateng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Chrome Mine-Admin Block Boardroom 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Please note that site Briefing meeting’s attendance is compulsory, failure to attend will lead to disqualification. 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Enquiry: Alexandra King (SLP Manager) or Vincent </w:t>
      </w:r>
      <w:proofErr w:type="spellStart"/>
      <w:r>
        <w:rPr>
          <w:rStyle w:val="normaltextrun"/>
          <w:rFonts w:ascii="Calibri" w:hAnsi="Calibri" w:cs="Calibri"/>
        </w:rPr>
        <w:t>Mphofelo</w:t>
      </w:r>
      <w:proofErr w:type="spellEnd"/>
      <w:r>
        <w:rPr>
          <w:rStyle w:val="normaltextrun"/>
          <w:rFonts w:ascii="Calibri" w:hAnsi="Calibri" w:cs="Calibri"/>
        </w:rPr>
        <w:t xml:space="preserve"> (SLP Coordinator)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Email: </w:t>
      </w:r>
      <w:proofErr w:type="gramStart"/>
      <w:r>
        <w:rPr>
          <w:rStyle w:val="normaltextrun"/>
          <w:rFonts w:ascii="Calibri" w:hAnsi="Calibri" w:cs="Calibri"/>
        </w:rPr>
        <w:t>Alexandra@sefateng.co.za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ab/>
      </w:r>
      <w:proofErr w:type="gramEnd"/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  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: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vincent@sefateng.co.za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>Mobile: 0609061274</w:t>
      </w:r>
      <w:r>
        <w:rPr>
          <w:rStyle w:val="tabchar"/>
          <w:rFonts w:ascii="Calibri" w:hAnsi="Calibri" w:cs="Calibri"/>
          <w:lang w:val="en-US"/>
        </w:rPr>
        <w:t xml:space="preserve"> </w:t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normaltextrun"/>
          <w:rFonts w:ascii="Calibri" w:hAnsi="Calibri" w:cs="Calibri"/>
        </w:rPr>
        <w:t>: 079 7121 772</w:t>
      </w:r>
      <w:r>
        <w:rPr>
          <w:rStyle w:val="eop"/>
          <w:rFonts w:ascii="Calibri" w:hAnsi="Calibri" w:cs="Calibri"/>
          <w:lang w:val="en-US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56369" w:rsidRDefault="00B56369" w:rsidP="00B56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91D8D" w:rsidRDefault="00691D8D">
      <w:bookmarkStart w:id="0" w:name="_GoBack"/>
      <w:bookmarkEnd w:id="0"/>
    </w:p>
    <w:sectPr w:rsidR="00691D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C5" w:rsidRDefault="00363EC5" w:rsidP="00CD2B19">
      <w:pPr>
        <w:spacing w:after="0" w:line="240" w:lineRule="auto"/>
      </w:pPr>
      <w:r>
        <w:separator/>
      </w:r>
    </w:p>
  </w:endnote>
  <w:endnote w:type="continuationSeparator" w:id="0">
    <w:p w:rsidR="00363EC5" w:rsidRDefault="00363EC5" w:rsidP="00CD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C5" w:rsidRDefault="00363EC5" w:rsidP="00CD2B19">
      <w:pPr>
        <w:spacing w:after="0" w:line="240" w:lineRule="auto"/>
      </w:pPr>
      <w:r>
        <w:separator/>
      </w:r>
    </w:p>
  </w:footnote>
  <w:footnote w:type="continuationSeparator" w:id="0">
    <w:p w:rsidR="00363EC5" w:rsidRDefault="00363EC5" w:rsidP="00CD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19" w:rsidRDefault="00CD2B19">
    <w:pPr>
      <w:pStyle w:val="Header"/>
    </w:pPr>
    <w:r>
      <w:tab/>
    </w:r>
    <w:r>
      <w:tab/>
    </w:r>
    <w:r>
      <w:rPr>
        <w:noProof/>
        <w:lang w:eastAsia="en-ZA"/>
      </w:rPr>
      <w:drawing>
        <wp:inline distT="0" distB="0" distL="0" distR="0" wp14:anchorId="20D29D21">
          <wp:extent cx="1725295" cy="80454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BF3"/>
    <w:multiLevelType w:val="multilevel"/>
    <w:tmpl w:val="3F58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47C5D"/>
    <w:multiLevelType w:val="multilevel"/>
    <w:tmpl w:val="90A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9"/>
    <w:rsid w:val="00363EC5"/>
    <w:rsid w:val="00691D8D"/>
    <w:rsid w:val="00B56369"/>
    <w:rsid w:val="00C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08B40"/>
  <w15:chartTrackingRefBased/>
  <w15:docId w15:val="{3F997364-8392-47B5-9D7C-A3D7F6F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eop">
    <w:name w:val="eop"/>
    <w:basedOn w:val="DefaultParagraphFont"/>
    <w:rsid w:val="00B56369"/>
  </w:style>
  <w:style w:type="character" w:customStyle="1" w:styleId="normaltextrun">
    <w:name w:val="normaltextrun"/>
    <w:basedOn w:val="DefaultParagraphFont"/>
    <w:rsid w:val="00B56369"/>
  </w:style>
  <w:style w:type="character" w:customStyle="1" w:styleId="tabchar">
    <w:name w:val="tabchar"/>
    <w:basedOn w:val="DefaultParagraphFont"/>
    <w:rsid w:val="00B56369"/>
  </w:style>
  <w:style w:type="paragraph" w:styleId="Header">
    <w:name w:val="header"/>
    <w:basedOn w:val="Normal"/>
    <w:link w:val="HeaderChar"/>
    <w:uiPriority w:val="99"/>
    <w:unhideWhenUsed/>
    <w:rsid w:val="00CD2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19"/>
  </w:style>
  <w:style w:type="paragraph" w:styleId="Footer">
    <w:name w:val="footer"/>
    <w:basedOn w:val="Normal"/>
    <w:link w:val="FooterChar"/>
    <w:uiPriority w:val="99"/>
    <w:unhideWhenUsed/>
    <w:rsid w:val="00CD2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SEFATENG</dc:creator>
  <cp:keywords/>
  <dc:description/>
  <cp:lastModifiedBy>SEFATENG</cp:lastModifiedBy>
  <cp:revision>2</cp:revision>
  <dcterms:created xsi:type="dcterms:W3CDTF">2024-01-22T07:27:00Z</dcterms:created>
  <dcterms:modified xsi:type="dcterms:W3CDTF">2024-01-22T07:35:00Z</dcterms:modified>
</cp:coreProperties>
</file>